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A57D3" w14:textId="5E710338" w:rsidR="0042617C" w:rsidRDefault="0042617C" w:rsidP="0042617C">
      <w:pPr>
        <w:spacing w:after="0" w:line="240" w:lineRule="auto"/>
        <w:rPr>
          <w:rFonts w:ascii="Times New Roman" w:hAnsi="Times New Roman" w:cs="Times New Roman"/>
          <w:b/>
          <w:bCs/>
          <w:color w:val="000000" w:themeColor="text1"/>
          <w:sz w:val="24"/>
          <w:szCs w:val="24"/>
        </w:rPr>
      </w:pPr>
      <w:r>
        <w:rPr>
          <w:rFonts w:ascii="Times New Roman" w:hAnsi="Times New Roman" w:cs="Times New Roman"/>
          <w:b/>
          <w:bCs/>
          <w:noProof/>
          <w:color w:val="000000" w:themeColor="text1"/>
          <w:sz w:val="24"/>
          <w:szCs w:val="24"/>
        </w:rPr>
        <w:drawing>
          <wp:inline distT="0" distB="0" distL="0" distR="0" wp14:anchorId="5FF80B94" wp14:editId="4FBC29BD">
            <wp:extent cx="715745" cy="954326"/>
            <wp:effectExtent l="0" t="0" r="0" b="0"/>
            <wp:docPr id="1" name="Picture 1"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with medium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756746" cy="1008994"/>
                    </a:xfrm>
                    <a:prstGeom prst="rect">
                      <a:avLst/>
                    </a:prstGeom>
                  </pic:spPr>
                </pic:pic>
              </a:graphicData>
            </a:graphic>
          </wp:inline>
        </w:drawing>
      </w:r>
      <w:r w:rsidR="0080160A">
        <w:rPr>
          <w:rFonts w:ascii="Times New Roman" w:hAnsi="Times New Roman" w:cs="Times New Roman"/>
          <w:b/>
          <w:bCs/>
          <w:color w:val="000000" w:themeColor="text1"/>
          <w:sz w:val="24"/>
          <w:szCs w:val="24"/>
        </w:rPr>
        <w:t xml:space="preserve">      </w:t>
      </w:r>
      <w:r>
        <w:rPr>
          <w:rFonts w:ascii="Times New Roman" w:hAnsi="Times New Roman" w:cs="Times New Roman"/>
          <w:b/>
          <w:bCs/>
          <w:color w:val="000000" w:themeColor="text1"/>
          <w:sz w:val="24"/>
          <w:szCs w:val="24"/>
        </w:rPr>
        <w:tab/>
      </w:r>
      <w:r>
        <w:rPr>
          <w:rFonts w:ascii="Times New Roman" w:hAnsi="Times New Roman" w:cs="Times New Roman"/>
          <w:b/>
          <w:bCs/>
          <w:noProof/>
          <w:color w:val="000000" w:themeColor="text1"/>
          <w:sz w:val="24"/>
          <w:szCs w:val="24"/>
        </w:rPr>
        <w:drawing>
          <wp:inline distT="0" distB="0" distL="0" distR="0" wp14:anchorId="25EECD73" wp14:editId="3EC03737">
            <wp:extent cx="1320627" cy="628870"/>
            <wp:effectExtent l="0" t="0" r="635" b="6350"/>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1377636" cy="656017"/>
                    </a:xfrm>
                    <a:prstGeom prst="rect">
                      <a:avLst/>
                    </a:prstGeom>
                  </pic:spPr>
                </pic:pic>
              </a:graphicData>
            </a:graphic>
          </wp:inline>
        </w:drawing>
      </w:r>
      <w:r>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r>
      <w:r>
        <w:rPr>
          <w:rFonts w:ascii="Times New Roman" w:hAnsi="Times New Roman" w:cs="Times New Roman"/>
          <w:b/>
          <w:bCs/>
          <w:noProof/>
          <w:color w:val="000000" w:themeColor="text1"/>
          <w:sz w:val="24"/>
          <w:szCs w:val="24"/>
        </w:rPr>
        <w:drawing>
          <wp:inline distT="0" distB="0" distL="0" distR="0" wp14:anchorId="64F7F6B3" wp14:editId="5C9CDA53">
            <wp:extent cx="1116057" cy="633973"/>
            <wp:effectExtent l="0" t="0" r="1905" b="1270"/>
            <wp:docPr id="3" name="Picture 3" descr="A green and white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green and white logo&#10;&#10;Description automatically generated with medium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48135" cy="652195"/>
                    </a:xfrm>
                    <a:prstGeom prst="rect">
                      <a:avLst/>
                    </a:prstGeom>
                  </pic:spPr>
                </pic:pic>
              </a:graphicData>
            </a:graphic>
          </wp:inline>
        </w:drawing>
      </w:r>
      <w:r>
        <w:rPr>
          <w:rFonts w:ascii="Times New Roman" w:hAnsi="Times New Roman" w:cs="Times New Roman"/>
          <w:b/>
          <w:bCs/>
          <w:color w:val="000000" w:themeColor="text1"/>
          <w:sz w:val="24"/>
          <w:szCs w:val="24"/>
        </w:rPr>
        <w:tab/>
      </w:r>
      <w:r>
        <w:rPr>
          <w:rFonts w:ascii="Times New Roman" w:hAnsi="Times New Roman" w:cs="Times New Roman"/>
          <w:b/>
          <w:bCs/>
          <w:noProof/>
          <w:color w:val="000000" w:themeColor="text1"/>
          <w:sz w:val="24"/>
          <w:szCs w:val="24"/>
        </w:rPr>
        <w:drawing>
          <wp:inline distT="0" distB="0" distL="0" distR="0" wp14:anchorId="6895C582" wp14:editId="50C1DDAA">
            <wp:extent cx="1140491" cy="763914"/>
            <wp:effectExtent l="0" t="0" r="2540" b="0"/>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147964" cy="768920"/>
                    </a:xfrm>
                    <a:prstGeom prst="rect">
                      <a:avLst/>
                    </a:prstGeom>
                  </pic:spPr>
                </pic:pic>
              </a:graphicData>
            </a:graphic>
          </wp:inline>
        </w:drawing>
      </w:r>
    </w:p>
    <w:p w14:paraId="514A6B3D" w14:textId="4BF4AFB7" w:rsidR="0042617C" w:rsidRDefault="0042617C" w:rsidP="000873B0">
      <w:pPr>
        <w:spacing w:after="0" w:line="240" w:lineRule="auto"/>
        <w:jc w:val="center"/>
        <w:rPr>
          <w:rFonts w:ascii="Times New Roman" w:hAnsi="Times New Roman" w:cs="Times New Roman"/>
          <w:b/>
          <w:bCs/>
          <w:color w:val="000000" w:themeColor="text1"/>
          <w:sz w:val="24"/>
          <w:szCs w:val="24"/>
        </w:rPr>
      </w:pPr>
    </w:p>
    <w:p w14:paraId="2AAD57EA" w14:textId="77777777" w:rsidR="0042617C" w:rsidRDefault="0042617C" w:rsidP="000873B0">
      <w:pPr>
        <w:spacing w:after="0" w:line="240" w:lineRule="auto"/>
        <w:jc w:val="center"/>
        <w:rPr>
          <w:rFonts w:ascii="Times New Roman" w:hAnsi="Times New Roman" w:cs="Times New Roman"/>
          <w:b/>
          <w:bCs/>
          <w:color w:val="000000" w:themeColor="text1"/>
          <w:sz w:val="24"/>
          <w:szCs w:val="24"/>
        </w:rPr>
      </w:pPr>
    </w:p>
    <w:p w14:paraId="67827A45" w14:textId="14415D84" w:rsidR="00D45595" w:rsidRDefault="00D45595" w:rsidP="000873B0">
      <w:pPr>
        <w:spacing w:after="0" w:line="240" w:lineRule="auto"/>
        <w:jc w:val="center"/>
        <w:rPr>
          <w:rFonts w:ascii="Times New Roman" w:eastAsia="Times New Roman" w:hAnsi="Times New Roman" w:cs="Times New Roman"/>
          <w:b/>
          <w:bCs/>
          <w:color w:val="000000" w:themeColor="text1"/>
          <w:sz w:val="24"/>
          <w:szCs w:val="24"/>
          <w:shd w:val="clear" w:color="auto" w:fill="FFFFFF"/>
        </w:rPr>
      </w:pPr>
      <w:r w:rsidRPr="000873B0">
        <w:rPr>
          <w:rFonts w:ascii="Times New Roman" w:hAnsi="Times New Roman" w:cs="Times New Roman"/>
          <w:b/>
          <w:bCs/>
          <w:color w:val="000000" w:themeColor="text1"/>
          <w:sz w:val="24"/>
          <w:szCs w:val="24"/>
        </w:rPr>
        <w:t xml:space="preserve">Testimony before the Metropolitan Transportation Authority on </w:t>
      </w:r>
      <w:r w:rsidR="000873B0" w:rsidRPr="00D45595">
        <w:rPr>
          <w:rFonts w:ascii="Times New Roman" w:eastAsia="Times New Roman" w:hAnsi="Times New Roman" w:cs="Times New Roman"/>
          <w:b/>
          <w:bCs/>
          <w:color w:val="000000" w:themeColor="text1"/>
          <w:sz w:val="24"/>
          <w:szCs w:val="24"/>
          <w:shd w:val="clear" w:color="auto" w:fill="FFFFFF"/>
        </w:rPr>
        <w:t>MTA’s federal grant proposals for Federal Fiscal Year 2022</w:t>
      </w:r>
    </w:p>
    <w:p w14:paraId="6F7624D7" w14:textId="77777777" w:rsidR="000873B0" w:rsidRPr="000873B0" w:rsidRDefault="000873B0" w:rsidP="000873B0">
      <w:pPr>
        <w:spacing w:after="0" w:line="240" w:lineRule="auto"/>
        <w:jc w:val="center"/>
        <w:rPr>
          <w:rFonts w:ascii="Times New Roman" w:hAnsi="Times New Roman" w:cs="Times New Roman"/>
          <w:b/>
          <w:bCs/>
          <w:color w:val="000000" w:themeColor="text1"/>
          <w:sz w:val="24"/>
          <w:szCs w:val="24"/>
        </w:rPr>
      </w:pPr>
    </w:p>
    <w:p w14:paraId="5ADC4D60" w14:textId="22704BEF" w:rsidR="00D45595" w:rsidRDefault="000873B0" w:rsidP="000873B0">
      <w:pPr>
        <w:spacing w:after="0" w:line="240" w:lineRule="auto"/>
        <w:jc w:val="center"/>
        <w:rPr>
          <w:rFonts w:ascii="Times New Roman" w:hAnsi="Times New Roman" w:cs="Times New Roman"/>
          <w:b/>
          <w:bCs/>
          <w:color w:val="000000" w:themeColor="text1"/>
          <w:sz w:val="24"/>
          <w:szCs w:val="24"/>
        </w:rPr>
      </w:pPr>
      <w:r w:rsidRPr="000873B0">
        <w:rPr>
          <w:rFonts w:ascii="Times New Roman" w:hAnsi="Times New Roman" w:cs="Times New Roman"/>
          <w:b/>
          <w:bCs/>
          <w:color w:val="000000" w:themeColor="text1"/>
          <w:sz w:val="24"/>
          <w:szCs w:val="24"/>
        </w:rPr>
        <w:t>Delivered electronically on February 8, 2022</w:t>
      </w:r>
    </w:p>
    <w:p w14:paraId="491DE52B" w14:textId="77777777" w:rsidR="000873B0" w:rsidRPr="000873B0" w:rsidRDefault="000873B0" w:rsidP="000873B0">
      <w:pPr>
        <w:spacing w:after="0" w:line="240" w:lineRule="auto"/>
        <w:jc w:val="center"/>
        <w:rPr>
          <w:rFonts w:ascii="Times New Roman" w:hAnsi="Times New Roman" w:cs="Times New Roman"/>
          <w:b/>
          <w:bCs/>
          <w:color w:val="000000" w:themeColor="text1"/>
          <w:sz w:val="24"/>
          <w:szCs w:val="24"/>
        </w:rPr>
      </w:pPr>
    </w:p>
    <w:p w14:paraId="2C9F2DC9" w14:textId="667794CD" w:rsidR="000873B0" w:rsidRDefault="00F4335B" w:rsidP="000873B0">
      <w:pPr>
        <w:spacing w:after="0" w:line="240" w:lineRule="auto"/>
        <w:rPr>
          <w:rFonts w:ascii="Times New Roman" w:hAnsi="Times New Roman" w:cs="Times New Roman"/>
          <w:color w:val="000000" w:themeColor="text1"/>
          <w:sz w:val="24"/>
          <w:szCs w:val="24"/>
        </w:rPr>
      </w:pPr>
      <w:r w:rsidRPr="000873B0">
        <w:rPr>
          <w:rFonts w:ascii="Times New Roman" w:hAnsi="Times New Roman" w:cs="Times New Roman"/>
          <w:color w:val="000000" w:themeColor="text1"/>
          <w:sz w:val="24"/>
          <w:szCs w:val="24"/>
        </w:rPr>
        <w:tab/>
        <w:t xml:space="preserve">On behalf of the Association for a Better Long Island, </w:t>
      </w:r>
      <w:r w:rsidR="000873B0" w:rsidRPr="000873B0">
        <w:rPr>
          <w:rFonts w:ascii="Times New Roman" w:hAnsi="Times New Roman" w:cs="Times New Roman"/>
          <w:color w:val="000000" w:themeColor="text1"/>
          <w:sz w:val="24"/>
          <w:szCs w:val="24"/>
        </w:rPr>
        <w:t>Long Island Association</w:t>
      </w:r>
      <w:r w:rsidR="000873B0">
        <w:rPr>
          <w:rFonts w:ascii="Times New Roman" w:hAnsi="Times New Roman" w:cs="Times New Roman"/>
          <w:color w:val="000000" w:themeColor="text1"/>
          <w:sz w:val="24"/>
          <w:szCs w:val="24"/>
        </w:rPr>
        <w:t>,</w:t>
      </w:r>
      <w:r w:rsidRPr="000873B0">
        <w:rPr>
          <w:rFonts w:ascii="Times New Roman" w:hAnsi="Times New Roman" w:cs="Times New Roman"/>
          <w:color w:val="000000" w:themeColor="text1"/>
          <w:sz w:val="24"/>
          <w:szCs w:val="24"/>
        </w:rPr>
        <w:t xml:space="preserve"> Long Island Builders Institute, Long Island Contractors Association and </w:t>
      </w:r>
      <w:r w:rsidR="00C866EF">
        <w:rPr>
          <w:rFonts w:ascii="Times New Roman" w:hAnsi="Times New Roman" w:cs="Times New Roman"/>
          <w:color w:val="000000" w:themeColor="text1"/>
          <w:sz w:val="24"/>
          <w:szCs w:val="24"/>
        </w:rPr>
        <w:t xml:space="preserve">the </w:t>
      </w:r>
      <w:r w:rsidRPr="000873B0">
        <w:rPr>
          <w:rFonts w:ascii="Times New Roman" w:hAnsi="Times New Roman" w:cs="Times New Roman"/>
          <w:color w:val="000000" w:themeColor="text1"/>
          <w:sz w:val="24"/>
          <w:szCs w:val="24"/>
        </w:rPr>
        <w:t xml:space="preserve">Hauppauge Industrial Association, </w:t>
      </w:r>
      <w:r w:rsidR="00C866EF">
        <w:rPr>
          <w:rFonts w:ascii="Times New Roman" w:hAnsi="Times New Roman" w:cs="Times New Roman"/>
          <w:color w:val="000000" w:themeColor="text1"/>
          <w:sz w:val="24"/>
          <w:szCs w:val="24"/>
        </w:rPr>
        <w:t xml:space="preserve">organizations </w:t>
      </w:r>
      <w:r w:rsidR="000873B0">
        <w:rPr>
          <w:rFonts w:ascii="Times New Roman" w:hAnsi="Times New Roman" w:cs="Times New Roman"/>
          <w:color w:val="000000" w:themeColor="text1"/>
          <w:sz w:val="24"/>
          <w:szCs w:val="24"/>
        </w:rPr>
        <w:t xml:space="preserve">representing the region’s </w:t>
      </w:r>
      <w:r w:rsidR="00507087">
        <w:rPr>
          <w:rFonts w:ascii="Times New Roman" w:hAnsi="Times New Roman" w:cs="Times New Roman"/>
          <w:color w:val="000000" w:themeColor="text1"/>
          <w:sz w:val="24"/>
          <w:szCs w:val="24"/>
        </w:rPr>
        <w:t xml:space="preserve">leading </w:t>
      </w:r>
      <w:r w:rsidR="000873B0">
        <w:rPr>
          <w:rFonts w:ascii="Times New Roman" w:hAnsi="Times New Roman" w:cs="Times New Roman"/>
          <w:color w:val="000000" w:themeColor="text1"/>
          <w:sz w:val="24"/>
          <w:szCs w:val="24"/>
        </w:rPr>
        <w:t>business and economic development communit</w:t>
      </w:r>
      <w:r w:rsidR="00507087">
        <w:rPr>
          <w:rFonts w:ascii="Times New Roman" w:hAnsi="Times New Roman" w:cs="Times New Roman"/>
          <w:color w:val="000000" w:themeColor="text1"/>
          <w:sz w:val="24"/>
          <w:szCs w:val="24"/>
        </w:rPr>
        <w:t>ies</w:t>
      </w:r>
      <w:r w:rsidR="000873B0">
        <w:rPr>
          <w:rFonts w:ascii="Times New Roman" w:hAnsi="Times New Roman" w:cs="Times New Roman"/>
          <w:color w:val="000000" w:themeColor="text1"/>
          <w:sz w:val="24"/>
          <w:szCs w:val="24"/>
        </w:rPr>
        <w:t>, we write in support of the Metropolitan Transportation Authority’s</w:t>
      </w:r>
      <w:r w:rsidR="0080160A">
        <w:rPr>
          <w:rFonts w:ascii="Times New Roman" w:hAnsi="Times New Roman" w:cs="Times New Roman"/>
          <w:color w:val="000000" w:themeColor="text1"/>
          <w:sz w:val="24"/>
          <w:szCs w:val="24"/>
        </w:rPr>
        <w:t xml:space="preserve"> (“MTA”)</w:t>
      </w:r>
      <w:r w:rsidR="000873B0">
        <w:rPr>
          <w:rFonts w:ascii="Times New Roman" w:hAnsi="Times New Roman" w:cs="Times New Roman"/>
          <w:color w:val="000000" w:themeColor="text1"/>
          <w:sz w:val="24"/>
          <w:szCs w:val="24"/>
        </w:rPr>
        <w:t xml:space="preserve"> request for federal assistance for its Federal Fiscal Year 2022. </w:t>
      </w:r>
    </w:p>
    <w:p w14:paraId="796306E3" w14:textId="77777777" w:rsidR="000873B0" w:rsidRDefault="000873B0" w:rsidP="000873B0">
      <w:pPr>
        <w:spacing w:after="0" w:line="240" w:lineRule="auto"/>
        <w:rPr>
          <w:rFonts w:ascii="Times New Roman" w:hAnsi="Times New Roman" w:cs="Times New Roman"/>
          <w:color w:val="000000" w:themeColor="text1"/>
          <w:sz w:val="24"/>
          <w:szCs w:val="24"/>
        </w:rPr>
      </w:pPr>
    </w:p>
    <w:p w14:paraId="30921958" w14:textId="712AEC27" w:rsidR="00F4335B" w:rsidRDefault="0080160A" w:rsidP="000873B0">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While federal </w:t>
      </w:r>
      <w:r w:rsidR="00C866EF">
        <w:rPr>
          <w:rFonts w:ascii="Times New Roman" w:hAnsi="Times New Roman" w:cs="Times New Roman"/>
          <w:color w:val="000000" w:themeColor="text1"/>
          <w:sz w:val="24"/>
          <w:szCs w:val="24"/>
        </w:rPr>
        <w:t xml:space="preserve">funds are </w:t>
      </w:r>
      <w:r>
        <w:rPr>
          <w:rFonts w:ascii="Times New Roman" w:hAnsi="Times New Roman" w:cs="Times New Roman"/>
          <w:color w:val="000000" w:themeColor="text1"/>
          <w:sz w:val="24"/>
          <w:szCs w:val="24"/>
        </w:rPr>
        <w:t xml:space="preserve">critical to improving and maintaining our rail system, we are again </w:t>
      </w:r>
      <w:r w:rsidR="00480F27">
        <w:rPr>
          <w:rFonts w:ascii="Times New Roman" w:hAnsi="Times New Roman" w:cs="Times New Roman"/>
          <w:color w:val="000000" w:themeColor="text1"/>
          <w:sz w:val="24"/>
          <w:szCs w:val="24"/>
        </w:rPr>
        <w:t xml:space="preserve">surprised and </w:t>
      </w:r>
      <w:r>
        <w:rPr>
          <w:rFonts w:ascii="Times New Roman" w:hAnsi="Times New Roman" w:cs="Times New Roman"/>
          <w:color w:val="000000" w:themeColor="text1"/>
          <w:sz w:val="24"/>
          <w:szCs w:val="24"/>
        </w:rPr>
        <w:t xml:space="preserve">disappointed that the MTA has not included </w:t>
      </w:r>
      <w:r w:rsidR="00C866EF">
        <w:rPr>
          <w:rFonts w:ascii="Times New Roman" w:hAnsi="Times New Roman" w:cs="Times New Roman"/>
          <w:color w:val="000000" w:themeColor="text1"/>
          <w:sz w:val="24"/>
          <w:szCs w:val="24"/>
        </w:rPr>
        <w:t xml:space="preserve">on its list of projects to be requested </w:t>
      </w:r>
      <w:r w:rsidR="00F4335B" w:rsidRPr="000873B0">
        <w:rPr>
          <w:rFonts w:ascii="Times New Roman" w:hAnsi="Times New Roman" w:cs="Times New Roman"/>
          <w:color w:val="000000" w:themeColor="text1"/>
          <w:sz w:val="24"/>
          <w:szCs w:val="24"/>
        </w:rPr>
        <w:t>the electrification of the Long Island Rail Road</w:t>
      </w:r>
      <w:r>
        <w:rPr>
          <w:rFonts w:ascii="Times New Roman" w:hAnsi="Times New Roman" w:cs="Times New Roman"/>
          <w:color w:val="000000" w:themeColor="text1"/>
          <w:sz w:val="24"/>
          <w:szCs w:val="24"/>
        </w:rPr>
        <w:t xml:space="preserve"> (“LIRR”)</w:t>
      </w:r>
      <w:r w:rsidR="00F4335B" w:rsidRPr="000873B0">
        <w:rPr>
          <w:rFonts w:ascii="Times New Roman" w:hAnsi="Times New Roman" w:cs="Times New Roman"/>
          <w:color w:val="000000" w:themeColor="text1"/>
          <w:sz w:val="24"/>
          <w:szCs w:val="24"/>
        </w:rPr>
        <w:t xml:space="preserve"> main line from Ronkonkoma to Yaphank and the relocation of the Yaphank </w:t>
      </w:r>
      <w:r>
        <w:rPr>
          <w:rFonts w:ascii="Times New Roman" w:hAnsi="Times New Roman" w:cs="Times New Roman"/>
          <w:color w:val="000000" w:themeColor="text1"/>
          <w:sz w:val="24"/>
          <w:szCs w:val="24"/>
        </w:rPr>
        <w:t>LIRR</w:t>
      </w:r>
      <w:r w:rsidR="00F4335B" w:rsidRPr="000873B0">
        <w:rPr>
          <w:rFonts w:ascii="Times New Roman" w:hAnsi="Times New Roman" w:cs="Times New Roman"/>
          <w:color w:val="000000" w:themeColor="text1"/>
          <w:sz w:val="24"/>
          <w:szCs w:val="24"/>
        </w:rPr>
        <w:t xml:space="preserve"> station</w:t>
      </w:r>
      <w:r w:rsidR="00C866EF">
        <w:rPr>
          <w:rFonts w:ascii="Times New Roman" w:hAnsi="Times New Roman" w:cs="Times New Roman"/>
          <w:color w:val="000000" w:themeColor="text1"/>
          <w:sz w:val="24"/>
          <w:szCs w:val="24"/>
        </w:rPr>
        <w:t>.</w:t>
      </w:r>
    </w:p>
    <w:p w14:paraId="014AAE02" w14:textId="77777777" w:rsidR="0080160A" w:rsidRPr="000873B0" w:rsidRDefault="0080160A" w:rsidP="000873B0">
      <w:pPr>
        <w:spacing w:after="0" w:line="240" w:lineRule="auto"/>
        <w:rPr>
          <w:rFonts w:ascii="Times New Roman" w:hAnsi="Times New Roman" w:cs="Times New Roman"/>
          <w:color w:val="000000" w:themeColor="text1"/>
          <w:sz w:val="24"/>
          <w:szCs w:val="24"/>
        </w:rPr>
      </w:pPr>
    </w:p>
    <w:p w14:paraId="069DF8C3" w14:textId="13E8EA5B" w:rsidR="00F4335B" w:rsidRDefault="00F4335B" w:rsidP="000873B0">
      <w:pPr>
        <w:spacing w:after="0" w:line="240" w:lineRule="auto"/>
        <w:rPr>
          <w:rFonts w:ascii="Times New Roman" w:hAnsi="Times New Roman" w:cs="Times New Roman"/>
          <w:color w:val="000000" w:themeColor="text1"/>
          <w:sz w:val="24"/>
          <w:szCs w:val="24"/>
        </w:rPr>
      </w:pPr>
      <w:r w:rsidRPr="000873B0">
        <w:rPr>
          <w:rFonts w:ascii="Times New Roman" w:hAnsi="Times New Roman" w:cs="Times New Roman"/>
          <w:color w:val="000000" w:themeColor="text1"/>
          <w:sz w:val="24"/>
          <w:szCs w:val="24"/>
        </w:rPr>
        <w:tab/>
        <w:t xml:space="preserve">As you are aware, </w:t>
      </w:r>
      <w:r w:rsidR="0080160A">
        <w:rPr>
          <w:rFonts w:ascii="Times New Roman" w:hAnsi="Times New Roman" w:cs="Times New Roman"/>
          <w:color w:val="000000" w:themeColor="text1"/>
          <w:sz w:val="24"/>
          <w:szCs w:val="24"/>
        </w:rPr>
        <w:t>we previously</w:t>
      </w:r>
      <w:r w:rsidRPr="000873B0">
        <w:rPr>
          <w:rFonts w:ascii="Times New Roman" w:hAnsi="Times New Roman" w:cs="Times New Roman"/>
          <w:color w:val="000000" w:themeColor="text1"/>
          <w:sz w:val="24"/>
          <w:szCs w:val="24"/>
        </w:rPr>
        <w:t xml:space="preserve"> sent a letter on August 30, 2021 to </w:t>
      </w:r>
      <w:r w:rsidR="0080160A">
        <w:rPr>
          <w:rFonts w:ascii="Times New Roman" w:hAnsi="Times New Roman" w:cs="Times New Roman"/>
          <w:color w:val="000000" w:themeColor="text1"/>
          <w:sz w:val="24"/>
          <w:szCs w:val="24"/>
        </w:rPr>
        <w:t xml:space="preserve">Mr. </w:t>
      </w:r>
      <w:r w:rsidRPr="000873B0">
        <w:rPr>
          <w:rFonts w:ascii="Times New Roman" w:hAnsi="Times New Roman" w:cs="Times New Roman"/>
          <w:color w:val="000000" w:themeColor="text1"/>
          <w:sz w:val="24"/>
          <w:szCs w:val="24"/>
        </w:rPr>
        <w:t xml:space="preserve">Janno Lieber, Chair and CEO, to formally request that these projects be included within </w:t>
      </w:r>
      <w:r w:rsidR="00E03B74" w:rsidRPr="000873B0">
        <w:rPr>
          <w:rFonts w:ascii="Times New Roman" w:hAnsi="Times New Roman" w:cs="Times New Roman"/>
          <w:color w:val="000000" w:themeColor="text1"/>
          <w:sz w:val="24"/>
          <w:szCs w:val="24"/>
        </w:rPr>
        <w:t>the MTA Capital Plan as soon as possible.  Subsequent to that letter, the County of Suffolk and the Town of Brookhaven sent a letter to</w:t>
      </w:r>
      <w:r w:rsidR="0080160A">
        <w:rPr>
          <w:rFonts w:ascii="Times New Roman" w:hAnsi="Times New Roman" w:cs="Times New Roman"/>
          <w:color w:val="000000" w:themeColor="text1"/>
          <w:sz w:val="24"/>
          <w:szCs w:val="24"/>
        </w:rPr>
        <w:t xml:space="preserve"> Mr.</w:t>
      </w:r>
      <w:r w:rsidR="00E03B74" w:rsidRPr="000873B0">
        <w:rPr>
          <w:rFonts w:ascii="Times New Roman" w:hAnsi="Times New Roman" w:cs="Times New Roman"/>
          <w:color w:val="000000" w:themeColor="text1"/>
          <w:sz w:val="24"/>
          <w:szCs w:val="24"/>
        </w:rPr>
        <w:t xml:space="preserve"> Lieber </w:t>
      </w:r>
      <w:r w:rsidR="00B871E5">
        <w:rPr>
          <w:rFonts w:ascii="Times New Roman" w:hAnsi="Times New Roman" w:cs="Times New Roman"/>
          <w:color w:val="000000" w:themeColor="text1"/>
          <w:sz w:val="24"/>
          <w:szCs w:val="24"/>
        </w:rPr>
        <w:t>informing the MTA that both municipalities have reached an agreement</w:t>
      </w:r>
      <w:r w:rsidR="00E03B74" w:rsidRPr="000873B0">
        <w:rPr>
          <w:rFonts w:ascii="Times New Roman" w:hAnsi="Times New Roman" w:cs="Times New Roman"/>
          <w:color w:val="000000" w:themeColor="text1"/>
          <w:sz w:val="24"/>
          <w:szCs w:val="24"/>
        </w:rPr>
        <w:t xml:space="preserve"> </w:t>
      </w:r>
      <w:r w:rsidR="00B871E5">
        <w:rPr>
          <w:rFonts w:ascii="Times New Roman" w:hAnsi="Times New Roman" w:cs="Times New Roman"/>
          <w:color w:val="000000" w:themeColor="text1"/>
          <w:sz w:val="24"/>
          <w:szCs w:val="24"/>
        </w:rPr>
        <w:t>regarding</w:t>
      </w:r>
      <w:r w:rsidR="00E03B74" w:rsidRPr="000873B0">
        <w:rPr>
          <w:rFonts w:ascii="Times New Roman" w:hAnsi="Times New Roman" w:cs="Times New Roman"/>
          <w:color w:val="000000" w:themeColor="text1"/>
          <w:sz w:val="24"/>
          <w:szCs w:val="24"/>
        </w:rPr>
        <w:t xml:space="preserve"> </w:t>
      </w:r>
      <w:r w:rsidR="00B871E5">
        <w:rPr>
          <w:rFonts w:ascii="Times New Roman" w:hAnsi="Times New Roman" w:cs="Times New Roman"/>
          <w:color w:val="000000" w:themeColor="text1"/>
          <w:sz w:val="24"/>
          <w:szCs w:val="24"/>
        </w:rPr>
        <w:t>the</w:t>
      </w:r>
      <w:r w:rsidR="00E03B74" w:rsidRPr="000873B0">
        <w:rPr>
          <w:rFonts w:ascii="Times New Roman" w:hAnsi="Times New Roman" w:cs="Times New Roman"/>
          <w:color w:val="000000" w:themeColor="text1"/>
          <w:sz w:val="24"/>
          <w:szCs w:val="24"/>
        </w:rPr>
        <w:t xml:space="preserve"> new site for the </w:t>
      </w:r>
      <w:r w:rsidR="00B871E5">
        <w:rPr>
          <w:rFonts w:ascii="Times New Roman" w:hAnsi="Times New Roman" w:cs="Times New Roman"/>
          <w:color w:val="000000" w:themeColor="text1"/>
          <w:sz w:val="24"/>
          <w:szCs w:val="24"/>
        </w:rPr>
        <w:t>relocated</w:t>
      </w:r>
      <w:r w:rsidR="00E03B74" w:rsidRPr="000873B0">
        <w:rPr>
          <w:rFonts w:ascii="Times New Roman" w:hAnsi="Times New Roman" w:cs="Times New Roman"/>
          <w:color w:val="000000" w:themeColor="text1"/>
          <w:sz w:val="24"/>
          <w:szCs w:val="24"/>
        </w:rPr>
        <w:t xml:space="preserve"> Yaphank</w:t>
      </w:r>
      <w:r w:rsidR="0080160A">
        <w:rPr>
          <w:rFonts w:ascii="Times New Roman" w:hAnsi="Times New Roman" w:cs="Times New Roman"/>
          <w:color w:val="000000" w:themeColor="text1"/>
          <w:sz w:val="24"/>
          <w:szCs w:val="24"/>
        </w:rPr>
        <w:t xml:space="preserve"> LIRR</w:t>
      </w:r>
      <w:r w:rsidR="00E03B74" w:rsidRPr="000873B0">
        <w:rPr>
          <w:rFonts w:ascii="Times New Roman" w:hAnsi="Times New Roman" w:cs="Times New Roman"/>
          <w:color w:val="000000" w:themeColor="text1"/>
          <w:sz w:val="24"/>
          <w:szCs w:val="24"/>
        </w:rPr>
        <w:t xml:space="preserve"> station and urg</w:t>
      </w:r>
      <w:r w:rsidR="00B871E5">
        <w:rPr>
          <w:rFonts w:ascii="Times New Roman" w:hAnsi="Times New Roman" w:cs="Times New Roman"/>
          <w:color w:val="000000" w:themeColor="text1"/>
          <w:sz w:val="24"/>
          <w:szCs w:val="24"/>
        </w:rPr>
        <w:t>ed</w:t>
      </w:r>
      <w:r w:rsidR="00E03B74" w:rsidRPr="000873B0">
        <w:rPr>
          <w:rFonts w:ascii="Times New Roman" w:hAnsi="Times New Roman" w:cs="Times New Roman"/>
          <w:color w:val="000000" w:themeColor="text1"/>
          <w:sz w:val="24"/>
          <w:szCs w:val="24"/>
        </w:rPr>
        <w:t xml:space="preserve"> construction to begin as soon as possible.</w:t>
      </w:r>
    </w:p>
    <w:p w14:paraId="6973535D" w14:textId="77777777" w:rsidR="00B871E5" w:rsidRPr="000873B0" w:rsidRDefault="00B871E5" w:rsidP="000873B0">
      <w:pPr>
        <w:spacing w:after="0" w:line="240" w:lineRule="auto"/>
        <w:rPr>
          <w:rFonts w:ascii="Times New Roman" w:hAnsi="Times New Roman" w:cs="Times New Roman"/>
          <w:color w:val="000000" w:themeColor="text1"/>
          <w:sz w:val="24"/>
          <w:szCs w:val="24"/>
        </w:rPr>
      </w:pPr>
    </w:p>
    <w:p w14:paraId="36F7245E" w14:textId="0E879669" w:rsidR="000F56F8" w:rsidRDefault="000F56F8" w:rsidP="000873B0">
      <w:pPr>
        <w:spacing w:after="0" w:line="240" w:lineRule="auto"/>
        <w:rPr>
          <w:rFonts w:ascii="Times New Roman" w:hAnsi="Times New Roman" w:cs="Times New Roman"/>
          <w:color w:val="000000" w:themeColor="text1"/>
          <w:sz w:val="24"/>
          <w:szCs w:val="24"/>
        </w:rPr>
      </w:pPr>
      <w:r w:rsidRPr="000873B0">
        <w:rPr>
          <w:rFonts w:ascii="Times New Roman" w:hAnsi="Times New Roman" w:cs="Times New Roman"/>
          <w:color w:val="000000" w:themeColor="text1"/>
          <w:sz w:val="24"/>
          <w:szCs w:val="24"/>
        </w:rPr>
        <w:tab/>
        <w:t>The inclusion of these two projects within the application for federal funds allow</w:t>
      </w:r>
      <w:r w:rsidR="00B871E5">
        <w:rPr>
          <w:rFonts w:ascii="Times New Roman" w:hAnsi="Times New Roman" w:cs="Times New Roman"/>
          <w:color w:val="000000" w:themeColor="text1"/>
          <w:sz w:val="24"/>
          <w:szCs w:val="24"/>
        </w:rPr>
        <w:t>s</w:t>
      </w:r>
      <w:r w:rsidRPr="000873B0">
        <w:rPr>
          <w:rFonts w:ascii="Times New Roman" w:hAnsi="Times New Roman" w:cs="Times New Roman"/>
          <w:color w:val="000000" w:themeColor="text1"/>
          <w:sz w:val="24"/>
          <w:szCs w:val="24"/>
        </w:rPr>
        <w:t xml:space="preserve"> the project to move forward immediately</w:t>
      </w:r>
      <w:r w:rsidR="00B871E5">
        <w:rPr>
          <w:rFonts w:ascii="Times New Roman" w:hAnsi="Times New Roman" w:cs="Times New Roman"/>
          <w:color w:val="000000" w:themeColor="text1"/>
          <w:sz w:val="24"/>
          <w:szCs w:val="24"/>
        </w:rPr>
        <w:t>.</w:t>
      </w:r>
      <w:r w:rsidRPr="000873B0">
        <w:rPr>
          <w:rFonts w:ascii="Times New Roman" w:hAnsi="Times New Roman" w:cs="Times New Roman"/>
          <w:color w:val="000000" w:themeColor="text1"/>
          <w:sz w:val="24"/>
          <w:szCs w:val="24"/>
        </w:rPr>
        <w:t xml:space="preserve"> </w:t>
      </w:r>
      <w:r w:rsidR="00B871E5">
        <w:rPr>
          <w:rFonts w:ascii="Times New Roman" w:hAnsi="Times New Roman" w:cs="Times New Roman"/>
          <w:color w:val="000000" w:themeColor="text1"/>
          <w:sz w:val="24"/>
          <w:szCs w:val="24"/>
        </w:rPr>
        <w:t xml:space="preserve"> T</w:t>
      </w:r>
      <w:r w:rsidRPr="000873B0">
        <w:rPr>
          <w:rFonts w:ascii="Times New Roman" w:hAnsi="Times New Roman" w:cs="Times New Roman"/>
          <w:color w:val="000000" w:themeColor="text1"/>
          <w:sz w:val="24"/>
          <w:szCs w:val="24"/>
        </w:rPr>
        <w:t>he feasibility stud</w:t>
      </w:r>
      <w:r w:rsidR="00C866EF">
        <w:rPr>
          <w:rFonts w:ascii="Times New Roman" w:hAnsi="Times New Roman" w:cs="Times New Roman"/>
          <w:color w:val="000000" w:themeColor="text1"/>
          <w:sz w:val="24"/>
          <w:szCs w:val="24"/>
        </w:rPr>
        <w:t xml:space="preserve">ies </w:t>
      </w:r>
      <w:r w:rsidRPr="000873B0">
        <w:rPr>
          <w:rFonts w:ascii="Times New Roman" w:hAnsi="Times New Roman" w:cs="Times New Roman"/>
          <w:color w:val="000000" w:themeColor="text1"/>
          <w:sz w:val="24"/>
          <w:szCs w:val="24"/>
        </w:rPr>
        <w:t>for the</w:t>
      </w:r>
      <w:r w:rsidR="00B871E5">
        <w:rPr>
          <w:rFonts w:ascii="Times New Roman" w:hAnsi="Times New Roman" w:cs="Times New Roman"/>
          <w:color w:val="000000" w:themeColor="text1"/>
          <w:sz w:val="24"/>
          <w:szCs w:val="24"/>
        </w:rPr>
        <w:t>se</w:t>
      </w:r>
      <w:r w:rsidRPr="000873B0">
        <w:rPr>
          <w:rFonts w:ascii="Times New Roman" w:hAnsi="Times New Roman" w:cs="Times New Roman"/>
          <w:color w:val="000000" w:themeColor="text1"/>
          <w:sz w:val="24"/>
          <w:szCs w:val="24"/>
        </w:rPr>
        <w:t xml:space="preserve"> projects </w:t>
      </w:r>
      <w:r w:rsidR="00B871E5">
        <w:rPr>
          <w:rFonts w:ascii="Times New Roman" w:hAnsi="Times New Roman" w:cs="Times New Roman"/>
          <w:color w:val="000000" w:themeColor="text1"/>
          <w:sz w:val="24"/>
          <w:szCs w:val="24"/>
        </w:rPr>
        <w:t>were</w:t>
      </w:r>
      <w:r w:rsidRPr="000873B0">
        <w:rPr>
          <w:rFonts w:ascii="Times New Roman" w:hAnsi="Times New Roman" w:cs="Times New Roman"/>
          <w:color w:val="000000" w:themeColor="text1"/>
          <w:sz w:val="24"/>
          <w:szCs w:val="24"/>
        </w:rPr>
        <w:t xml:space="preserve"> completed in part with the $20 million in state funds previously allocated.  The MTA can now utilize the balance of this funding</w:t>
      </w:r>
      <w:r w:rsidR="008D3B6B" w:rsidRPr="000873B0">
        <w:rPr>
          <w:rFonts w:ascii="Times New Roman" w:hAnsi="Times New Roman" w:cs="Times New Roman"/>
          <w:color w:val="000000" w:themeColor="text1"/>
          <w:sz w:val="24"/>
          <w:szCs w:val="24"/>
        </w:rPr>
        <w:t xml:space="preserve">, combined with the new federal funding, to proceed with the electrification and the relocation of the Yaphank </w:t>
      </w:r>
      <w:r w:rsidR="00B871E5">
        <w:rPr>
          <w:rFonts w:ascii="Times New Roman" w:hAnsi="Times New Roman" w:cs="Times New Roman"/>
          <w:color w:val="000000" w:themeColor="text1"/>
          <w:sz w:val="24"/>
          <w:szCs w:val="24"/>
        </w:rPr>
        <w:t xml:space="preserve">LIRR </w:t>
      </w:r>
      <w:r w:rsidR="008D3B6B" w:rsidRPr="000873B0">
        <w:rPr>
          <w:rFonts w:ascii="Times New Roman" w:hAnsi="Times New Roman" w:cs="Times New Roman"/>
          <w:color w:val="000000" w:themeColor="text1"/>
          <w:sz w:val="24"/>
          <w:szCs w:val="24"/>
        </w:rPr>
        <w:t xml:space="preserve">station.  </w:t>
      </w:r>
      <w:r w:rsidR="00B871E5">
        <w:rPr>
          <w:rFonts w:ascii="Times New Roman" w:hAnsi="Times New Roman" w:cs="Times New Roman"/>
          <w:color w:val="000000" w:themeColor="text1"/>
          <w:sz w:val="24"/>
          <w:szCs w:val="24"/>
        </w:rPr>
        <w:t>The relocation of</w:t>
      </w:r>
      <w:r w:rsidR="008D3B6B" w:rsidRPr="000873B0">
        <w:rPr>
          <w:rFonts w:ascii="Times New Roman" w:hAnsi="Times New Roman" w:cs="Times New Roman"/>
          <w:color w:val="000000" w:themeColor="text1"/>
          <w:sz w:val="24"/>
          <w:szCs w:val="24"/>
        </w:rPr>
        <w:t xml:space="preserve"> the Yaphank</w:t>
      </w:r>
      <w:r w:rsidR="00B871E5">
        <w:rPr>
          <w:rFonts w:ascii="Times New Roman" w:hAnsi="Times New Roman" w:cs="Times New Roman"/>
          <w:color w:val="000000" w:themeColor="text1"/>
          <w:sz w:val="24"/>
          <w:szCs w:val="24"/>
        </w:rPr>
        <w:t xml:space="preserve"> LIRR</w:t>
      </w:r>
      <w:r w:rsidR="008D3B6B" w:rsidRPr="000873B0">
        <w:rPr>
          <w:rFonts w:ascii="Times New Roman" w:hAnsi="Times New Roman" w:cs="Times New Roman"/>
          <w:color w:val="000000" w:themeColor="text1"/>
          <w:sz w:val="24"/>
          <w:szCs w:val="24"/>
        </w:rPr>
        <w:t xml:space="preserve"> station and the electrification of the line will support our regional economy by:</w:t>
      </w:r>
    </w:p>
    <w:p w14:paraId="4BFEAAFC" w14:textId="77777777" w:rsidR="00B871E5" w:rsidRPr="000873B0" w:rsidRDefault="00B871E5" w:rsidP="000873B0">
      <w:pPr>
        <w:spacing w:after="0" w:line="240" w:lineRule="auto"/>
        <w:rPr>
          <w:rFonts w:ascii="Times New Roman" w:hAnsi="Times New Roman" w:cs="Times New Roman"/>
          <w:color w:val="000000" w:themeColor="text1"/>
          <w:sz w:val="24"/>
          <w:szCs w:val="24"/>
        </w:rPr>
      </w:pPr>
    </w:p>
    <w:p w14:paraId="6F906701" w14:textId="77777777" w:rsidR="00B871E5" w:rsidRDefault="008D3B6B" w:rsidP="000873B0">
      <w:pPr>
        <w:pStyle w:val="ListParagraph"/>
        <w:numPr>
          <w:ilvl w:val="0"/>
          <w:numId w:val="1"/>
        </w:numPr>
        <w:spacing w:after="0" w:line="240" w:lineRule="auto"/>
        <w:rPr>
          <w:rFonts w:ascii="Times New Roman" w:hAnsi="Times New Roman" w:cs="Times New Roman"/>
          <w:color w:val="000000" w:themeColor="text1"/>
          <w:sz w:val="24"/>
          <w:szCs w:val="24"/>
        </w:rPr>
      </w:pPr>
      <w:r w:rsidRPr="00B871E5">
        <w:rPr>
          <w:rFonts w:ascii="Times New Roman" w:hAnsi="Times New Roman" w:cs="Times New Roman"/>
          <w:color w:val="000000" w:themeColor="text1"/>
          <w:sz w:val="24"/>
          <w:szCs w:val="24"/>
        </w:rPr>
        <w:t>Increasing access to Brookhaven National Lab, which generates hundreds of millions of dollars of economic output for New York State and employs 2,500 people with more than 5,000 visitors annually. BNL recently won a contract from the US Department of Energy of up to 2.6 billion to construct a new Electron Ion Collider to study nuclear physics and thus a direct route from NYC to BNL is needed immediately and will become even more important in the years ahead</w:t>
      </w:r>
      <w:r w:rsidR="00B871E5">
        <w:rPr>
          <w:rFonts w:ascii="Times New Roman" w:hAnsi="Times New Roman" w:cs="Times New Roman"/>
          <w:color w:val="000000" w:themeColor="text1"/>
          <w:sz w:val="24"/>
          <w:szCs w:val="24"/>
        </w:rPr>
        <w:t>;</w:t>
      </w:r>
    </w:p>
    <w:p w14:paraId="512A89B0" w14:textId="77777777" w:rsidR="003E5D2A" w:rsidRDefault="008D3B6B" w:rsidP="000873B0">
      <w:pPr>
        <w:pStyle w:val="ListParagraph"/>
        <w:numPr>
          <w:ilvl w:val="0"/>
          <w:numId w:val="1"/>
        </w:numPr>
        <w:spacing w:after="0" w:line="240" w:lineRule="auto"/>
        <w:rPr>
          <w:rFonts w:ascii="Times New Roman" w:hAnsi="Times New Roman" w:cs="Times New Roman"/>
          <w:color w:val="000000" w:themeColor="text1"/>
          <w:sz w:val="24"/>
          <w:szCs w:val="24"/>
        </w:rPr>
      </w:pPr>
      <w:r w:rsidRPr="00B871E5">
        <w:rPr>
          <w:rFonts w:ascii="Times New Roman" w:hAnsi="Times New Roman" w:cs="Times New Roman"/>
          <w:color w:val="000000" w:themeColor="text1"/>
          <w:sz w:val="24"/>
          <w:szCs w:val="24"/>
        </w:rPr>
        <w:t>Increasing ridership on the LIRR and addressing issues including parking and traffic with other crowded stations and the roads leading to it, including the Ronkonkoma station</w:t>
      </w:r>
      <w:r w:rsidR="003E5D2A">
        <w:rPr>
          <w:rFonts w:ascii="Times New Roman" w:hAnsi="Times New Roman" w:cs="Times New Roman"/>
          <w:color w:val="000000" w:themeColor="text1"/>
          <w:sz w:val="24"/>
          <w:szCs w:val="24"/>
        </w:rPr>
        <w:t>;</w:t>
      </w:r>
    </w:p>
    <w:p w14:paraId="21685393" w14:textId="7433669F" w:rsidR="008D3B6B" w:rsidRPr="003E5D2A" w:rsidRDefault="008D3B6B" w:rsidP="000873B0">
      <w:pPr>
        <w:pStyle w:val="ListParagraph"/>
        <w:numPr>
          <w:ilvl w:val="0"/>
          <w:numId w:val="1"/>
        </w:numPr>
        <w:spacing w:after="0" w:line="240" w:lineRule="auto"/>
        <w:rPr>
          <w:rFonts w:ascii="Times New Roman" w:hAnsi="Times New Roman" w:cs="Times New Roman"/>
          <w:color w:val="000000" w:themeColor="text1"/>
          <w:sz w:val="24"/>
          <w:szCs w:val="24"/>
        </w:rPr>
      </w:pPr>
      <w:r w:rsidRPr="003E5D2A">
        <w:rPr>
          <w:rFonts w:ascii="Times New Roman" w:hAnsi="Times New Roman" w:cs="Times New Roman"/>
          <w:color w:val="000000" w:themeColor="text1"/>
          <w:sz w:val="24"/>
          <w:szCs w:val="24"/>
        </w:rPr>
        <w:t>Stimulating economic development in the Town of Brookhaven and along the William Floyd corridor</w:t>
      </w:r>
      <w:r w:rsidR="003A1817" w:rsidRPr="003E5D2A">
        <w:rPr>
          <w:rFonts w:ascii="Times New Roman" w:hAnsi="Times New Roman" w:cs="Times New Roman"/>
          <w:color w:val="000000" w:themeColor="text1"/>
          <w:sz w:val="24"/>
          <w:szCs w:val="24"/>
        </w:rPr>
        <w:t>.  Future development and redevelopment on Long Island should be near transit hubs and a new station</w:t>
      </w:r>
      <w:r w:rsidR="003E5D2A">
        <w:rPr>
          <w:rFonts w:ascii="Times New Roman" w:hAnsi="Times New Roman" w:cs="Times New Roman"/>
          <w:color w:val="000000" w:themeColor="text1"/>
          <w:sz w:val="24"/>
          <w:szCs w:val="24"/>
        </w:rPr>
        <w:t xml:space="preserve"> location</w:t>
      </w:r>
      <w:r w:rsidR="003A1817" w:rsidRPr="003E5D2A">
        <w:rPr>
          <w:rFonts w:ascii="Times New Roman" w:hAnsi="Times New Roman" w:cs="Times New Roman"/>
          <w:color w:val="000000" w:themeColor="text1"/>
          <w:sz w:val="24"/>
          <w:szCs w:val="24"/>
        </w:rPr>
        <w:t xml:space="preserve"> presents a unique opportunity to engage the community, government officials and developers in a discussion about transit-oriented development.</w:t>
      </w:r>
    </w:p>
    <w:p w14:paraId="4D942A57" w14:textId="77777777" w:rsidR="003E5D2A" w:rsidRDefault="003A1817" w:rsidP="000873B0">
      <w:pPr>
        <w:spacing w:after="0" w:line="240" w:lineRule="auto"/>
        <w:rPr>
          <w:rFonts w:ascii="Times New Roman" w:hAnsi="Times New Roman" w:cs="Times New Roman"/>
          <w:color w:val="000000" w:themeColor="text1"/>
          <w:sz w:val="24"/>
          <w:szCs w:val="24"/>
        </w:rPr>
      </w:pPr>
      <w:r w:rsidRPr="000873B0">
        <w:rPr>
          <w:rFonts w:ascii="Times New Roman" w:hAnsi="Times New Roman" w:cs="Times New Roman"/>
          <w:color w:val="000000" w:themeColor="text1"/>
          <w:sz w:val="24"/>
          <w:szCs w:val="24"/>
        </w:rPr>
        <w:tab/>
      </w:r>
    </w:p>
    <w:p w14:paraId="6E68CE41" w14:textId="77777777" w:rsidR="003E5D2A" w:rsidRDefault="003E5D2A" w:rsidP="000873B0">
      <w:pPr>
        <w:spacing w:after="0" w:line="240" w:lineRule="auto"/>
        <w:rPr>
          <w:rFonts w:ascii="Times New Roman" w:hAnsi="Times New Roman" w:cs="Times New Roman"/>
          <w:color w:val="000000" w:themeColor="text1"/>
          <w:sz w:val="24"/>
          <w:szCs w:val="24"/>
        </w:rPr>
      </w:pPr>
    </w:p>
    <w:p w14:paraId="13D9D651" w14:textId="77777777" w:rsidR="003E5D2A" w:rsidRDefault="003E5D2A" w:rsidP="000873B0">
      <w:pPr>
        <w:spacing w:after="0" w:line="240" w:lineRule="auto"/>
        <w:rPr>
          <w:rFonts w:ascii="Times New Roman" w:hAnsi="Times New Roman" w:cs="Times New Roman"/>
          <w:color w:val="000000" w:themeColor="text1"/>
          <w:sz w:val="24"/>
          <w:szCs w:val="24"/>
        </w:rPr>
      </w:pPr>
    </w:p>
    <w:p w14:paraId="35119E53" w14:textId="77777777" w:rsidR="003E5D2A" w:rsidRDefault="003E5D2A" w:rsidP="000873B0">
      <w:pPr>
        <w:spacing w:after="0" w:line="240" w:lineRule="auto"/>
        <w:rPr>
          <w:rFonts w:ascii="Times New Roman" w:hAnsi="Times New Roman" w:cs="Times New Roman"/>
          <w:color w:val="000000" w:themeColor="text1"/>
          <w:sz w:val="24"/>
          <w:szCs w:val="24"/>
        </w:rPr>
      </w:pPr>
    </w:p>
    <w:p w14:paraId="42269B48" w14:textId="77777777" w:rsidR="003E5D2A" w:rsidRDefault="003E5D2A" w:rsidP="000873B0">
      <w:pPr>
        <w:spacing w:after="0" w:line="240" w:lineRule="auto"/>
        <w:rPr>
          <w:rFonts w:ascii="Times New Roman" w:hAnsi="Times New Roman" w:cs="Times New Roman"/>
          <w:color w:val="000000" w:themeColor="text1"/>
          <w:sz w:val="24"/>
          <w:szCs w:val="24"/>
        </w:rPr>
      </w:pPr>
    </w:p>
    <w:p w14:paraId="55EBF202" w14:textId="0770F44B" w:rsidR="003E5D2A" w:rsidRDefault="003E5D2A" w:rsidP="0045400E">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Pr="000873B0">
        <w:rPr>
          <w:rFonts w:ascii="Times New Roman" w:hAnsi="Times New Roman" w:cs="Times New Roman"/>
          <w:color w:val="000000" w:themeColor="text1"/>
          <w:sz w:val="24"/>
          <w:szCs w:val="24"/>
        </w:rPr>
        <w:t>On behalf of the Association for a Better Long Island, Long Island Association</w:t>
      </w:r>
      <w:r>
        <w:rPr>
          <w:rFonts w:ascii="Times New Roman" w:hAnsi="Times New Roman" w:cs="Times New Roman"/>
          <w:color w:val="000000" w:themeColor="text1"/>
          <w:sz w:val="24"/>
          <w:szCs w:val="24"/>
        </w:rPr>
        <w:t>,</w:t>
      </w:r>
      <w:r w:rsidRPr="000873B0">
        <w:rPr>
          <w:rFonts w:ascii="Times New Roman" w:hAnsi="Times New Roman" w:cs="Times New Roman"/>
          <w:color w:val="000000" w:themeColor="text1"/>
          <w:sz w:val="24"/>
          <w:szCs w:val="24"/>
        </w:rPr>
        <w:t xml:space="preserve"> Long Island Builders Institute, Long Island Contractors Association</w:t>
      </w:r>
      <w:r w:rsidR="00C866EF">
        <w:rPr>
          <w:rFonts w:ascii="Times New Roman" w:hAnsi="Times New Roman" w:cs="Times New Roman"/>
          <w:color w:val="000000" w:themeColor="text1"/>
          <w:sz w:val="24"/>
          <w:szCs w:val="24"/>
        </w:rPr>
        <w:t>,</w:t>
      </w:r>
      <w:r w:rsidRPr="000873B0">
        <w:rPr>
          <w:rFonts w:ascii="Times New Roman" w:hAnsi="Times New Roman" w:cs="Times New Roman"/>
          <w:color w:val="000000" w:themeColor="text1"/>
          <w:sz w:val="24"/>
          <w:szCs w:val="24"/>
        </w:rPr>
        <w:t xml:space="preserve"> and </w:t>
      </w:r>
      <w:r w:rsidR="00C866EF">
        <w:rPr>
          <w:rFonts w:ascii="Times New Roman" w:hAnsi="Times New Roman" w:cs="Times New Roman"/>
          <w:color w:val="000000" w:themeColor="text1"/>
          <w:sz w:val="24"/>
          <w:szCs w:val="24"/>
        </w:rPr>
        <w:t xml:space="preserve">the </w:t>
      </w:r>
      <w:r w:rsidRPr="000873B0">
        <w:rPr>
          <w:rFonts w:ascii="Times New Roman" w:hAnsi="Times New Roman" w:cs="Times New Roman"/>
          <w:color w:val="000000" w:themeColor="text1"/>
          <w:sz w:val="24"/>
          <w:szCs w:val="24"/>
        </w:rPr>
        <w:t xml:space="preserve">Hauppauge Industrial Association, </w:t>
      </w:r>
      <w:r>
        <w:rPr>
          <w:rFonts w:ascii="Times New Roman" w:hAnsi="Times New Roman" w:cs="Times New Roman"/>
          <w:color w:val="000000" w:themeColor="text1"/>
          <w:sz w:val="24"/>
          <w:szCs w:val="24"/>
        </w:rPr>
        <w:t xml:space="preserve">representing </w:t>
      </w:r>
      <w:r w:rsidR="00C866EF">
        <w:rPr>
          <w:rFonts w:ascii="Times New Roman" w:hAnsi="Times New Roman" w:cs="Times New Roman"/>
          <w:color w:val="000000" w:themeColor="text1"/>
          <w:sz w:val="24"/>
          <w:szCs w:val="24"/>
        </w:rPr>
        <w:t xml:space="preserve">key entities that power our region’s economy, </w:t>
      </w:r>
      <w:r>
        <w:rPr>
          <w:rFonts w:ascii="Times New Roman" w:hAnsi="Times New Roman" w:cs="Times New Roman"/>
          <w:color w:val="000000" w:themeColor="text1"/>
          <w:sz w:val="24"/>
          <w:szCs w:val="24"/>
        </w:rPr>
        <w:t xml:space="preserve">we urge the MTA to include </w:t>
      </w:r>
      <w:r w:rsidRPr="000873B0">
        <w:rPr>
          <w:rFonts w:ascii="Times New Roman" w:hAnsi="Times New Roman" w:cs="Times New Roman"/>
          <w:color w:val="000000" w:themeColor="text1"/>
          <w:sz w:val="24"/>
          <w:szCs w:val="24"/>
        </w:rPr>
        <w:t>the electrification of the Long Island Rail Road</w:t>
      </w:r>
      <w:r>
        <w:rPr>
          <w:rFonts w:ascii="Times New Roman" w:hAnsi="Times New Roman" w:cs="Times New Roman"/>
          <w:color w:val="000000" w:themeColor="text1"/>
          <w:sz w:val="24"/>
          <w:szCs w:val="24"/>
        </w:rPr>
        <w:t xml:space="preserve"> (“LIRR”)</w:t>
      </w:r>
      <w:r w:rsidRPr="000873B0">
        <w:rPr>
          <w:rFonts w:ascii="Times New Roman" w:hAnsi="Times New Roman" w:cs="Times New Roman"/>
          <w:color w:val="000000" w:themeColor="text1"/>
          <w:sz w:val="24"/>
          <w:szCs w:val="24"/>
        </w:rPr>
        <w:t xml:space="preserve"> </w:t>
      </w:r>
      <w:r w:rsidR="00C866EF">
        <w:rPr>
          <w:rFonts w:ascii="Times New Roman" w:hAnsi="Times New Roman" w:cs="Times New Roman"/>
          <w:color w:val="000000" w:themeColor="text1"/>
          <w:sz w:val="24"/>
          <w:szCs w:val="24"/>
        </w:rPr>
        <w:t>M</w:t>
      </w:r>
      <w:r w:rsidRPr="000873B0">
        <w:rPr>
          <w:rFonts w:ascii="Times New Roman" w:hAnsi="Times New Roman" w:cs="Times New Roman"/>
          <w:color w:val="000000" w:themeColor="text1"/>
          <w:sz w:val="24"/>
          <w:szCs w:val="24"/>
        </w:rPr>
        <w:t xml:space="preserve">ain </w:t>
      </w:r>
      <w:r w:rsidR="00C866EF">
        <w:rPr>
          <w:rFonts w:ascii="Times New Roman" w:hAnsi="Times New Roman" w:cs="Times New Roman"/>
          <w:color w:val="000000" w:themeColor="text1"/>
          <w:sz w:val="24"/>
          <w:szCs w:val="24"/>
        </w:rPr>
        <w:t>L</w:t>
      </w:r>
      <w:r w:rsidRPr="000873B0">
        <w:rPr>
          <w:rFonts w:ascii="Times New Roman" w:hAnsi="Times New Roman" w:cs="Times New Roman"/>
          <w:color w:val="000000" w:themeColor="text1"/>
          <w:sz w:val="24"/>
          <w:szCs w:val="24"/>
        </w:rPr>
        <w:t xml:space="preserve">ine from Ronkonkoma to Yaphank and the relocation of the Yaphank </w:t>
      </w:r>
      <w:r>
        <w:rPr>
          <w:rFonts w:ascii="Times New Roman" w:hAnsi="Times New Roman" w:cs="Times New Roman"/>
          <w:color w:val="000000" w:themeColor="text1"/>
          <w:sz w:val="24"/>
          <w:szCs w:val="24"/>
        </w:rPr>
        <w:t>LIRR</w:t>
      </w:r>
      <w:r w:rsidRPr="000873B0">
        <w:rPr>
          <w:rFonts w:ascii="Times New Roman" w:hAnsi="Times New Roman" w:cs="Times New Roman"/>
          <w:color w:val="000000" w:themeColor="text1"/>
          <w:sz w:val="24"/>
          <w:szCs w:val="24"/>
        </w:rPr>
        <w:t xml:space="preserve"> station </w:t>
      </w:r>
      <w:r w:rsidR="00C866EF">
        <w:rPr>
          <w:rFonts w:ascii="Times New Roman" w:hAnsi="Times New Roman" w:cs="Times New Roman"/>
          <w:color w:val="000000" w:themeColor="text1"/>
          <w:sz w:val="24"/>
          <w:szCs w:val="24"/>
        </w:rPr>
        <w:t xml:space="preserve">on its </w:t>
      </w:r>
      <w:r>
        <w:rPr>
          <w:rFonts w:ascii="Times New Roman" w:hAnsi="Times New Roman" w:cs="Times New Roman"/>
          <w:color w:val="000000" w:themeColor="text1"/>
          <w:sz w:val="24"/>
          <w:szCs w:val="24"/>
        </w:rPr>
        <w:t>list of</w:t>
      </w:r>
      <w:r w:rsidRPr="000873B0">
        <w:rPr>
          <w:rFonts w:ascii="Times New Roman" w:hAnsi="Times New Roman" w:cs="Times New Roman"/>
          <w:color w:val="000000" w:themeColor="text1"/>
          <w:sz w:val="24"/>
          <w:szCs w:val="24"/>
        </w:rPr>
        <w:t xml:space="preserve"> projects being requested.</w:t>
      </w:r>
      <w:r w:rsidR="00C866EF">
        <w:rPr>
          <w:rFonts w:ascii="Times New Roman" w:hAnsi="Times New Roman" w:cs="Times New Roman"/>
          <w:color w:val="000000" w:themeColor="text1"/>
          <w:sz w:val="24"/>
          <w:szCs w:val="24"/>
        </w:rPr>
        <w:t xml:space="preserve"> By doing so the MTA has the means of strengthening the bi-county region’s mass transit future.</w:t>
      </w:r>
    </w:p>
    <w:p w14:paraId="31C3BA74" w14:textId="57B01C2E" w:rsidR="003E5D2A" w:rsidRDefault="003E5D2A" w:rsidP="0045400E">
      <w:pPr>
        <w:spacing w:after="0" w:line="240" w:lineRule="auto"/>
        <w:rPr>
          <w:rFonts w:ascii="Times New Roman" w:hAnsi="Times New Roman" w:cs="Times New Roman"/>
          <w:color w:val="000000" w:themeColor="text1"/>
          <w:sz w:val="24"/>
          <w:szCs w:val="24"/>
        </w:rPr>
      </w:pPr>
    </w:p>
    <w:p w14:paraId="3E3E9DDB" w14:textId="716F966B" w:rsidR="00E03B74" w:rsidRDefault="003E5D2A" w:rsidP="0045400E">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Sincerely,</w:t>
      </w:r>
    </w:p>
    <w:p w14:paraId="60EA704B" w14:textId="1CE2DCF7" w:rsidR="003E5D2A" w:rsidRDefault="003E5D2A" w:rsidP="0045400E">
      <w:pPr>
        <w:spacing w:after="0" w:line="240" w:lineRule="auto"/>
        <w:rPr>
          <w:rFonts w:ascii="Times New Roman" w:hAnsi="Times New Roman" w:cs="Times New Roman"/>
          <w:color w:val="000000" w:themeColor="text1"/>
          <w:sz w:val="24"/>
          <w:szCs w:val="24"/>
        </w:rPr>
      </w:pPr>
    </w:p>
    <w:p w14:paraId="103101F1" w14:textId="77777777" w:rsidR="0045400E" w:rsidRDefault="0045400E" w:rsidP="0045400E">
      <w:pPr>
        <w:spacing w:after="0" w:line="240" w:lineRule="auto"/>
        <w:rPr>
          <w:rFonts w:ascii="Times New Roman" w:hAnsi="Times New Roman"/>
        </w:rPr>
      </w:pPr>
      <w:r>
        <w:rPr>
          <w:rFonts w:ascii="Times New Roman" w:hAnsi="Times New Roman"/>
        </w:rPr>
        <w:t>Association for a Better Long Island</w:t>
      </w:r>
    </w:p>
    <w:p w14:paraId="27EB1429" w14:textId="77777777" w:rsidR="0045400E" w:rsidRDefault="0045400E" w:rsidP="0045400E">
      <w:pPr>
        <w:spacing w:after="0" w:line="240" w:lineRule="auto"/>
        <w:rPr>
          <w:rFonts w:ascii="Times New Roman" w:hAnsi="Times New Roman"/>
        </w:rPr>
      </w:pPr>
    </w:p>
    <w:p w14:paraId="779BA4A8" w14:textId="55B550D6" w:rsidR="0045400E" w:rsidRDefault="0045400E" w:rsidP="0045400E">
      <w:pPr>
        <w:spacing w:after="0" w:line="240" w:lineRule="auto"/>
        <w:rPr>
          <w:rFonts w:ascii="Times New Roman" w:hAnsi="Times New Roman"/>
        </w:rPr>
      </w:pPr>
      <w:r>
        <w:rPr>
          <w:rFonts w:ascii="Times New Roman" w:hAnsi="Times New Roman"/>
        </w:rPr>
        <w:t>Long Island Association</w:t>
      </w:r>
    </w:p>
    <w:p w14:paraId="7DCCF63E" w14:textId="77777777" w:rsidR="0045400E" w:rsidRDefault="0045400E" w:rsidP="0045400E">
      <w:pPr>
        <w:spacing w:after="0" w:line="240" w:lineRule="auto"/>
        <w:rPr>
          <w:rFonts w:ascii="Times New Roman" w:hAnsi="Times New Roman"/>
        </w:rPr>
      </w:pPr>
    </w:p>
    <w:p w14:paraId="61028DC0" w14:textId="1073C201" w:rsidR="0045400E" w:rsidRDefault="0045400E" w:rsidP="0045400E">
      <w:pPr>
        <w:spacing w:after="0" w:line="240" w:lineRule="auto"/>
        <w:rPr>
          <w:rFonts w:ascii="Times New Roman" w:hAnsi="Times New Roman"/>
        </w:rPr>
      </w:pPr>
      <w:r>
        <w:rPr>
          <w:rFonts w:ascii="Times New Roman" w:hAnsi="Times New Roman"/>
        </w:rPr>
        <w:t xml:space="preserve">Long Island Builders Institute </w:t>
      </w:r>
    </w:p>
    <w:p w14:paraId="43E65005" w14:textId="77777777" w:rsidR="0045400E" w:rsidRDefault="0045400E" w:rsidP="0045400E">
      <w:pPr>
        <w:spacing w:after="0" w:line="240" w:lineRule="auto"/>
        <w:rPr>
          <w:rFonts w:ascii="Times New Roman" w:hAnsi="Times New Roman"/>
        </w:rPr>
      </w:pPr>
    </w:p>
    <w:p w14:paraId="3A04DE0F" w14:textId="77777777" w:rsidR="0045400E" w:rsidRDefault="0045400E" w:rsidP="0045400E">
      <w:pPr>
        <w:spacing w:after="0" w:line="240" w:lineRule="auto"/>
        <w:rPr>
          <w:rFonts w:ascii="Times New Roman" w:hAnsi="Times New Roman"/>
        </w:rPr>
      </w:pPr>
      <w:r>
        <w:rPr>
          <w:rFonts w:ascii="Times New Roman" w:hAnsi="Times New Roman"/>
        </w:rPr>
        <w:t>Long Island Contractors Association</w:t>
      </w:r>
    </w:p>
    <w:p w14:paraId="432432AC" w14:textId="77777777" w:rsidR="0045400E" w:rsidRDefault="0045400E" w:rsidP="0045400E">
      <w:pPr>
        <w:rPr>
          <w:rFonts w:ascii="Times New Roman" w:hAnsi="Times New Roman"/>
        </w:rPr>
      </w:pPr>
    </w:p>
    <w:p w14:paraId="727E8097" w14:textId="77777777" w:rsidR="0045400E" w:rsidRDefault="0045400E" w:rsidP="0045400E">
      <w:pPr>
        <w:rPr>
          <w:rFonts w:ascii="Times New Roman" w:hAnsi="Times New Roman"/>
        </w:rPr>
      </w:pPr>
    </w:p>
    <w:p w14:paraId="15F81DB1" w14:textId="054D0A95" w:rsidR="0045400E" w:rsidRDefault="0045400E" w:rsidP="0045400E">
      <w:pPr>
        <w:rPr>
          <w:rFonts w:ascii="Times New Roman" w:hAnsi="Times New Roman"/>
        </w:rPr>
      </w:pPr>
      <w:r>
        <w:rPr>
          <w:rFonts w:ascii="Times New Roman" w:hAnsi="Times New Roman"/>
        </w:rPr>
        <w:br/>
      </w:r>
    </w:p>
    <w:p w14:paraId="4643C2E7" w14:textId="77777777" w:rsidR="003E5D2A" w:rsidRPr="000873B0" w:rsidRDefault="003E5D2A" w:rsidP="000873B0">
      <w:pPr>
        <w:spacing w:after="0" w:line="240" w:lineRule="auto"/>
        <w:rPr>
          <w:rFonts w:ascii="Times New Roman" w:hAnsi="Times New Roman" w:cs="Times New Roman"/>
          <w:color w:val="000000" w:themeColor="text1"/>
          <w:sz w:val="24"/>
          <w:szCs w:val="24"/>
        </w:rPr>
      </w:pPr>
    </w:p>
    <w:p w14:paraId="7B39407A" w14:textId="77777777" w:rsidR="00E03B74" w:rsidRDefault="00E03B74" w:rsidP="000873B0">
      <w:pPr>
        <w:spacing w:after="0" w:line="240" w:lineRule="auto"/>
      </w:pPr>
    </w:p>
    <w:sectPr w:rsidR="00E03B74" w:rsidSect="0042617C">
      <w:pgSz w:w="12240" w:h="15840"/>
      <w:pgMar w:top="432" w:right="1440" w:bottom="80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AB1222"/>
    <w:multiLevelType w:val="hybridMultilevel"/>
    <w:tmpl w:val="A0A0B27A"/>
    <w:lvl w:ilvl="0" w:tplc="04090001">
      <w:start w:val="1"/>
      <w:numFmt w:val="bullet"/>
      <w:lvlText w:val=""/>
      <w:lvlJc w:val="left"/>
      <w:pPr>
        <w:ind w:left="1450" w:hanging="360"/>
      </w:pPr>
      <w:rPr>
        <w:rFonts w:ascii="Symbol" w:hAnsi="Symbol" w:hint="default"/>
      </w:rPr>
    </w:lvl>
    <w:lvl w:ilvl="1" w:tplc="04090003" w:tentative="1">
      <w:start w:val="1"/>
      <w:numFmt w:val="bullet"/>
      <w:lvlText w:val="o"/>
      <w:lvlJc w:val="left"/>
      <w:pPr>
        <w:ind w:left="2170" w:hanging="360"/>
      </w:pPr>
      <w:rPr>
        <w:rFonts w:ascii="Courier New" w:hAnsi="Courier New" w:cs="Courier New" w:hint="default"/>
      </w:rPr>
    </w:lvl>
    <w:lvl w:ilvl="2" w:tplc="04090005" w:tentative="1">
      <w:start w:val="1"/>
      <w:numFmt w:val="bullet"/>
      <w:lvlText w:val=""/>
      <w:lvlJc w:val="left"/>
      <w:pPr>
        <w:ind w:left="2890" w:hanging="360"/>
      </w:pPr>
      <w:rPr>
        <w:rFonts w:ascii="Wingdings" w:hAnsi="Wingdings" w:hint="default"/>
      </w:rPr>
    </w:lvl>
    <w:lvl w:ilvl="3" w:tplc="04090001" w:tentative="1">
      <w:start w:val="1"/>
      <w:numFmt w:val="bullet"/>
      <w:lvlText w:val=""/>
      <w:lvlJc w:val="left"/>
      <w:pPr>
        <w:ind w:left="3610" w:hanging="360"/>
      </w:pPr>
      <w:rPr>
        <w:rFonts w:ascii="Symbol" w:hAnsi="Symbol" w:hint="default"/>
      </w:rPr>
    </w:lvl>
    <w:lvl w:ilvl="4" w:tplc="04090003" w:tentative="1">
      <w:start w:val="1"/>
      <w:numFmt w:val="bullet"/>
      <w:lvlText w:val="o"/>
      <w:lvlJc w:val="left"/>
      <w:pPr>
        <w:ind w:left="4330" w:hanging="360"/>
      </w:pPr>
      <w:rPr>
        <w:rFonts w:ascii="Courier New" w:hAnsi="Courier New" w:cs="Courier New" w:hint="default"/>
      </w:rPr>
    </w:lvl>
    <w:lvl w:ilvl="5" w:tplc="04090005" w:tentative="1">
      <w:start w:val="1"/>
      <w:numFmt w:val="bullet"/>
      <w:lvlText w:val=""/>
      <w:lvlJc w:val="left"/>
      <w:pPr>
        <w:ind w:left="5050" w:hanging="360"/>
      </w:pPr>
      <w:rPr>
        <w:rFonts w:ascii="Wingdings" w:hAnsi="Wingdings" w:hint="default"/>
      </w:rPr>
    </w:lvl>
    <w:lvl w:ilvl="6" w:tplc="04090001" w:tentative="1">
      <w:start w:val="1"/>
      <w:numFmt w:val="bullet"/>
      <w:lvlText w:val=""/>
      <w:lvlJc w:val="left"/>
      <w:pPr>
        <w:ind w:left="5770" w:hanging="360"/>
      </w:pPr>
      <w:rPr>
        <w:rFonts w:ascii="Symbol" w:hAnsi="Symbol" w:hint="default"/>
      </w:rPr>
    </w:lvl>
    <w:lvl w:ilvl="7" w:tplc="04090003" w:tentative="1">
      <w:start w:val="1"/>
      <w:numFmt w:val="bullet"/>
      <w:lvlText w:val="o"/>
      <w:lvlJc w:val="left"/>
      <w:pPr>
        <w:ind w:left="6490" w:hanging="360"/>
      </w:pPr>
      <w:rPr>
        <w:rFonts w:ascii="Courier New" w:hAnsi="Courier New" w:cs="Courier New" w:hint="default"/>
      </w:rPr>
    </w:lvl>
    <w:lvl w:ilvl="8" w:tplc="04090005" w:tentative="1">
      <w:start w:val="1"/>
      <w:numFmt w:val="bullet"/>
      <w:lvlText w:val=""/>
      <w:lvlJc w:val="left"/>
      <w:pPr>
        <w:ind w:left="721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335B"/>
    <w:rsid w:val="000873B0"/>
    <w:rsid w:val="000F56F8"/>
    <w:rsid w:val="0037044F"/>
    <w:rsid w:val="003A1817"/>
    <w:rsid w:val="003E10F3"/>
    <w:rsid w:val="003E5D2A"/>
    <w:rsid w:val="0042617C"/>
    <w:rsid w:val="0045400E"/>
    <w:rsid w:val="00480F27"/>
    <w:rsid w:val="00507087"/>
    <w:rsid w:val="0080160A"/>
    <w:rsid w:val="0087491B"/>
    <w:rsid w:val="008D3B6B"/>
    <w:rsid w:val="00B64F91"/>
    <w:rsid w:val="00B871E5"/>
    <w:rsid w:val="00C866EF"/>
    <w:rsid w:val="00D45595"/>
    <w:rsid w:val="00E03B74"/>
    <w:rsid w:val="00F43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C4131"/>
  <w15:chartTrackingRefBased/>
  <w15:docId w15:val="{205EF00B-513E-45FB-B1B3-CD1ED76BE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71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5589366">
      <w:bodyDiv w:val="1"/>
      <w:marLeft w:val="0"/>
      <w:marRight w:val="0"/>
      <w:marTop w:val="0"/>
      <w:marBottom w:val="0"/>
      <w:divBdr>
        <w:top w:val="none" w:sz="0" w:space="0" w:color="auto"/>
        <w:left w:val="none" w:sz="0" w:space="0" w:color="auto"/>
        <w:bottom w:val="none" w:sz="0" w:space="0" w:color="auto"/>
        <w:right w:val="none" w:sz="0" w:space="0" w:color="auto"/>
      </w:divBdr>
    </w:div>
    <w:div w:id="1150513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550</Words>
  <Characters>3137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dc:creator>
  <cp:keywords/>
  <dc:description/>
  <cp:lastModifiedBy>Microsoft Office User</cp:lastModifiedBy>
  <cp:revision>2</cp:revision>
  <dcterms:created xsi:type="dcterms:W3CDTF">2022-02-11T15:32:00Z</dcterms:created>
  <dcterms:modified xsi:type="dcterms:W3CDTF">2022-02-11T15:32:00Z</dcterms:modified>
</cp:coreProperties>
</file>